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EAC" w:rsidRDefault="008C4EAC" w:rsidP="009E0FF3">
      <w:pPr>
        <w:tabs>
          <w:tab w:val="left" w:pos="6696"/>
        </w:tabs>
        <w:spacing w:after="0" w:line="360" w:lineRule="auto"/>
        <w:ind w:left="57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4E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object w:dxaOrig="7140" w:dyaOrig="10092">
          <v:shape id="_x0000_i1025" type="#_x0000_t75" style="width:500.65pt;height:740.65pt" o:ole="">
            <v:imagedata r:id="rId6" o:title=""/>
          </v:shape>
          <o:OLEObject Type="Embed" ProgID="AcroExch.Document.DC" ShapeID="_x0000_i1025" DrawAspect="Content" ObjectID="_1763293858" r:id="rId7"/>
        </w:object>
      </w:r>
    </w:p>
    <w:p w:rsidR="008C4EAC" w:rsidRDefault="008C4EAC" w:rsidP="008C4EAC">
      <w:pPr>
        <w:tabs>
          <w:tab w:val="left" w:pos="6696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9E0FF3" w:rsidRPr="009E0FF3" w:rsidRDefault="009E0FF3" w:rsidP="009E0FF3">
      <w:pPr>
        <w:tabs>
          <w:tab w:val="left" w:pos="6696"/>
        </w:tabs>
        <w:spacing w:after="0" w:line="360" w:lineRule="auto"/>
        <w:ind w:left="57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Утверждаю</w:t>
      </w:r>
    </w:p>
    <w:p w:rsidR="009E0FF3" w:rsidRPr="009E0FF3" w:rsidRDefault="009E0FF3" w:rsidP="009E0FF3">
      <w:pPr>
        <w:tabs>
          <w:tab w:val="left" w:pos="6696"/>
        </w:tabs>
        <w:spacing w:after="0" w:line="360" w:lineRule="auto"/>
        <w:ind w:left="57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 МБДОУ № 8</w:t>
      </w:r>
    </w:p>
    <w:p w:rsidR="009E0FF3" w:rsidRPr="009E0FF3" w:rsidRDefault="009E0FF3" w:rsidP="009E0FF3">
      <w:pPr>
        <w:tabs>
          <w:tab w:val="left" w:pos="6696"/>
        </w:tabs>
        <w:spacing w:after="0" w:line="360" w:lineRule="auto"/>
        <w:ind w:left="57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______Маннанова Е.В.</w:t>
      </w:r>
    </w:p>
    <w:p w:rsidR="009E0FF3" w:rsidRPr="009E0FF3" w:rsidRDefault="009E0FF3" w:rsidP="009E0FF3">
      <w:pPr>
        <w:spacing w:after="0" w:line="360" w:lineRule="auto"/>
        <w:ind w:left="57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360" w:lineRule="auto"/>
        <w:ind w:left="57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ПУБЛИЧНЫЙ ОТЧЕТ</w:t>
      </w:r>
    </w:p>
    <w:p w:rsidR="009E0FF3" w:rsidRPr="009E0FF3" w:rsidRDefault="009E0FF3" w:rsidP="009E0FF3">
      <w:pPr>
        <w:spacing w:after="0" w:line="360" w:lineRule="auto"/>
        <w:ind w:left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0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бюджетное дошкольное образовательное учреждение « Детский сад №8 комбинированного вида» Советского района </w:t>
      </w:r>
      <w:r w:rsidRPr="009E0F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г. Казани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0FF3" w:rsidRPr="009E0FF3" w:rsidRDefault="009E0FF3" w:rsidP="009E0FF3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ДОУ</w:t>
      </w:r>
    </w:p>
    <w:p w:rsidR="009E0FF3" w:rsidRPr="009E0FF3" w:rsidRDefault="009E0FF3" w:rsidP="009E0FF3">
      <w:pPr>
        <w:numPr>
          <w:ilvl w:val="1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Информационно – историческая справка</w:t>
      </w:r>
    </w:p>
    <w:p w:rsidR="009E0FF3" w:rsidRPr="009E0FF3" w:rsidRDefault="009E0FF3" w:rsidP="009E0FF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 Детский сад №8 комбинированного вида» Советского района. Г. (далее ДОУ) расположен по адресу ул. Чэчэк, 32.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постройки –2014. 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Юридический и фактический адрес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:420129, РТ,  г. Казань, ул. Чэчэк д. 32.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Телефон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8 843 210-14-03 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Сайт в Интернете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9E0FF3">
        <w:rPr>
          <w:rFonts w:ascii="Times New Roman" w:eastAsia="Times New Roman" w:hAnsi="Times New Roman" w:cs="Times New Roman"/>
          <w:bCs/>
          <w:iCs/>
          <w:sz w:val="64"/>
          <w:szCs w:val="64"/>
          <w:lang w:eastAsia="ru-RU"/>
        </w:rPr>
        <w:t xml:space="preserve"> 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en-US" w:eastAsia="ru-RU"/>
        </w:rPr>
        <w:t>https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://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en-US" w:eastAsia="ru-RU"/>
        </w:rPr>
        <w:t>edu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.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en-US" w:eastAsia="ru-RU"/>
        </w:rPr>
        <w:t>tatar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.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en-US" w:eastAsia="ru-RU"/>
        </w:rPr>
        <w:t>ru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/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en-US" w:eastAsia="ru-RU"/>
        </w:rPr>
        <w:t>sovetcki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/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en-US" w:eastAsia="ru-RU"/>
        </w:rPr>
        <w:t>kazan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/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en-US" w:eastAsia="ru-RU"/>
        </w:rPr>
        <w:t>dou</w:t>
      </w: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8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электронной почты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hyperlink r:id="rId8" w:history="1">
        <w:r w:rsidRPr="009E0FF3">
          <w:rPr>
            <w:rFonts w:ascii="Times New Roman" w:eastAsia="Times New Roman" w:hAnsi="Times New Roman" w:cs="Times New Roman"/>
            <w:bCs/>
            <w:iCs/>
            <w:color w:val="0000FF"/>
            <w:sz w:val="24"/>
            <w:szCs w:val="24"/>
            <w:u w:val="single"/>
            <w:lang w:val="en-US" w:eastAsia="ru-RU"/>
          </w:rPr>
          <w:t>Ds</w:t>
        </w:r>
        <w:r w:rsidRPr="009E0FF3">
          <w:rPr>
            <w:rFonts w:ascii="Times New Roman" w:eastAsia="Times New Roman" w:hAnsi="Times New Roman" w:cs="Times New Roman"/>
            <w:bCs/>
            <w:iCs/>
            <w:color w:val="0000FF"/>
            <w:sz w:val="24"/>
            <w:szCs w:val="24"/>
            <w:u w:val="single"/>
            <w:lang w:eastAsia="ru-RU"/>
          </w:rPr>
          <w:t>8.</w:t>
        </w:r>
        <w:r w:rsidRPr="009E0FF3">
          <w:rPr>
            <w:rFonts w:ascii="Times New Roman" w:eastAsia="Times New Roman" w:hAnsi="Times New Roman" w:cs="Times New Roman"/>
            <w:bCs/>
            <w:iCs/>
            <w:color w:val="0000FF"/>
            <w:sz w:val="24"/>
            <w:szCs w:val="24"/>
            <w:u w:val="single"/>
            <w:lang w:val="en-US" w:eastAsia="ru-RU"/>
          </w:rPr>
          <w:t>kzn</w:t>
        </w:r>
        <w:r w:rsidRPr="009E0FF3">
          <w:rPr>
            <w:rFonts w:ascii="Times New Roman" w:eastAsia="Times New Roman" w:hAnsi="Times New Roman" w:cs="Times New Roman"/>
            <w:bCs/>
            <w:iCs/>
            <w:color w:val="0000FF"/>
            <w:sz w:val="24"/>
            <w:szCs w:val="24"/>
            <w:u w:val="single"/>
            <w:lang w:eastAsia="ru-RU"/>
          </w:rPr>
          <w:t>@</w:t>
        </w:r>
        <w:r w:rsidRPr="009E0FF3">
          <w:rPr>
            <w:rFonts w:ascii="Times New Roman" w:eastAsia="Times New Roman" w:hAnsi="Times New Roman" w:cs="Times New Roman"/>
            <w:bCs/>
            <w:iCs/>
            <w:color w:val="0000FF"/>
            <w:sz w:val="24"/>
            <w:szCs w:val="24"/>
            <w:u w:val="single"/>
            <w:lang w:val="en-US" w:eastAsia="ru-RU"/>
          </w:rPr>
          <w:t>tatar</w:t>
        </w:r>
        <w:r w:rsidRPr="009E0FF3">
          <w:rPr>
            <w:rFonts w:ascii="Times New Roman" w:eastAsia="Times New Roman" w:hAnsi="Times New Roman" w:cs="Times New Roman"/>
            <w:bCs/>
            <w:iCs/>
            <w:color w:val="0000FF"/>
            <w:sz w:val="24"/>
            <w:szCs w:val="24"/>
            <w:u w:val="single"/>
            <w:lang w:eastAsia="ru-RU"/>
          </w:rPr>
          <w:t>.</w:t>
        </w:r>
        <w:r w:rsidRPr="009E0FF3">
          <w:rPr>
            <w:rFonts w:ascii="Times New Roman" w:eastAsia="Times New Roman" w:hAnsi="Times New Roman" w:cs="Times New Roman"/>
            <w:bCs/>
            <w:iCs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Лицензия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образовательную деятельность -   № 7581 от 08 августа 2015 г. </w:t>
      </w:r>
    </w:p>
    <w:p w:rsidR="009E0FF3" w:rsidRPr="009E0FF3" w:rsidRDefault="009E0FF3" w:rsidP="009E0FF3">
      <w:pPr>
        <w:spacing w:after="0" w:line="360" w:lineRule="auto"/>
        <w:ind w:left="-12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Учредители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Муниципальное казенное учреждение «Комитет земельных и имущественных отношений исполнительного комитета муниципального образования г. Казани», Муниципальное образование г. Казани, муниципальное казенное учреждение «Управление образования исполнительного комитета муниципального образования г. Казани».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пятидневный 10,5 часовой – 7.00 –17.30ч.</w:t>
      </w:r>
    </w:p>
    <w:p w:rsidR="009E0FF3" w:rsidRPr="009E0FF3" w:rsidRDefault="009E0FF3" w:rsidP="009E0FF3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укомплектовано современным информационно-техническим оборудованием:  </w:t>
      </w:r>
    </w:p>
    <w:p w:rsidR="009E0FF3" w:rsidRPr="009E0FF3" w:rsidRDefault="009E0FF3" w:rsidP="009E0FF3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 -  18 (все с выходом в Интернет,  с электронной почтой -14);</w:t>
      </w:r>
    </w:p>
    <w:p w:rsidR="009E0FF3" w:rsidRPr="009E0FF3" w:rsidRDefault="009E0FF3" w:rsidP="009E0FF3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МФУ – 14 шт.;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Технические средства обучения:</w:t>
      </w:r>
    </w:p>
    <w:p w:rsidR="009E0FF3" w:rsidRPr="009E0FF3" w:rsidRDefault="009E0FF3" w:rsidP="009E0FF3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музыкальный центр – 7 шт.; </w:t>
      </w:r>
    </w:p>
    <w:p w:rsidR="009E0FF3" w:rsidRPr="009E0FF3" w:rsidRDefault="009E0FF3" w:rsidP="009E0FF3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проектор - 8шт., </w:t>
      </w:r>
    </w:p>
    <w:p w:rsidR="009E0FF3" w:rsidRPr="009E0FF3" w:rsidRDefault="009E0FF3" w:rsidP="009E0FF3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интерактивные доски – 4 шт</w:t>
      </w:r>
    </w:p>
    <w:p w:rsidR="009E0FF3" w:rsidRPr="009E0FF3" w:rsidRDefault="009E0FF3" w:rsidP="009E0FF3">
      <w:pPr>
        <w:numPr>
          <w:ilvl w:val="1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Сведения о контингенте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Фактическая численность воспитанников за последние годы составляет: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42" w:type="dxa"/>
        <w:tblInd w:w="-34" w:type="dxa"/>
        <w:tblBorders>
          <w:top w:val="thinThickMediumGap" w:sz="24" w:space="0" w:color="C00000"/>
          <w:left w:val="thinThickMediumGap" w:sz="24" w:space="0" w:color="C00000"/>
          <w:bottom w:val="thinThickMediumGap" w:sz="24" w:space="0" w:color="C00000"/>
          <w:right w:val="thinThickMediumGap" w:sz="24" w:space="0" w:color="C00000"/>
          <w:insideH w:val="thinThickMediumGap" w:sz="24" w:space="0" w:color="C00000"/>
          <w:insideV w:val="thinThickMediumGap" w:sz="24" w:space="0" w:color="C00000"/>
        </w:tblBorders>
        <w:tblLook w:val="01E0" w:firstRow="1" w:lastRow="1" w:firstColumn="1" w:lastColumn="1" w:noHBand="0" w:noVBand="0"/>
      </w:tblPr>
      <w:tblGrid>
        <w:gridCol w:w="3382"/>
        <w:gridCol w:w="3600"/>
        <w:gridCol w:w="3060"/>
      </w:tblGrid>
      <w:tr w:rsidR="009E0FF3" w:rsidRPr="009E0FF3" w:rsidTr="009062FC">
        <w:tc>
          <w:tcPr>
            <w:tcW w:w="3382" w:type="dxa"/>
          </w:tcPr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2020-2021 уч.год</w:t>
            </w:r>
          </w:p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</w:tcPr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2021-2022 уч.год</w:t>
            </w:r>
          </w:p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</w:tcPr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2022-2023 уч.год</w:t>
            </w:r>
          </w:p>
        </w:tc>
      </w:tr>
      <w:tr w:rsidR="009E0FF3" w:rsidRPr="009E0FF3" w:rsidTr="009062FC">
        <w:tc>
          <w:tcPr>
            <w:tcW w:w="3382" w:type="dxa"/>
          </w:tcPr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181 детей</w:t>
            </w:r>
          </w:p>
        </w:tc>
        <w:tc>
          <w:tcPr>
            <w:tcW w:w="3600" w:type="dxa"/>
          </w:tcPr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181 детей</w:t>
            </w:r>
          </w:p>
        </w:tc>
        <w:tc>
          <w:tcPr>
            <w:tcW w:w="3060" w:type="dxa"/>
          </w:tcPr>
          <w:p w:rsidR="009E0FF3" w:rsidRPr="009E0FF3" w:rsidRDefault="009E0FF3" w:rsidP="009E0F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0F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18160 детей</w:t>
            </w:r>
          </w:p>
        </w:tc>
      </w:tr>
    </w:tbl>
    <w:p w:rsidR="009E0FF3" w:rsidRPr="009E0FF3" w:rsidRDefault="009E0FF3" w:rsidP="009E0FF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функционирует 6 груп на  181 мест:</w:t>
      </w: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2 младшая группа (3-4 года)</w:t>
      </w: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 (4-5 лет)</w:t>
      </w: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(5-6 лет)</w:t>
      </w: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Старше-подготоаительная группа (5-7 лет)</w:t>
      </w: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Старше-подготовительная логопедическая группа (5-7 лет)</w:t>
      </w: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 группа (6-9 лет)</w:t>
      </w: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  ОРГАНИЗАЦИЯ ВОСПИТАТЕЛЬНО-ОБРАЗОВАТЕЛЬНОГО  ПРОЦЕССА В   ДОУ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2.1.  Цель   ДОУ</w:t>
      </w:r>
    </w:p>
    <w:p w:rsidR="009E0FF3" w:rsidRPr="009E0FF3" w:rsidRDefault="009E0FF3" w:rsidP="009E0F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оптимальных условий для  всестороннего и целостного развития детей  на каждом этапе дошкольного детства с учетом их индивидуальных особенностей, возможностей, способностей, интересов, подготовки детей к дальнейшей учебной деятельности и жизни в современных условиях.  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2.2.  Основные задачи воспитания и обучения детей в ДОУ:</w:t>
      </w:r>
    </w:p>
    <w:p w:rsidR="009E0FF3" w:rsidRPr="009E0FF3" w:rsidRDefault="009E0FF3" w:rsidP="009E0FF3">
      <w:pPr>
        <w:numPr>
          <w:ilvl w:val="0"/>
          <w:numId w:val="12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эмоционально-психологического благополучия, охраны и укрепления здоровья детей, приобщения их к здоровому образу жизни с использованием природных факторов и различных форм физкультурно-оздоровительной работы.</w:t>
      </w:r>
    </w:p>
    <w:p w:rsidR="009E0FF3" w:rsidRPr="009E0FF3" w:rsidRDefault="009E0FF3" w:rsidP="009E0FF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numPr>
          <w:ilvl w:val="0"/>
          <w:numId w:val="12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у детей интеллектуальных и личностных качеств через организацию педагогического процесса и  развивающего  пространства  с учетом  интересов и наклонностей детей, их индивидуальных особенностей. </w:t>
      </w:r>
    </w:p>
    <w:p w:rsidR="009E0FF3" w:rsidRPr="009E0FF3" w:rsidRDefault="009E0FF3" w:rsidP="009E0F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numPr>
          <w:ilvl w:val="0"/>
          <w:numId w:val="12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гармоничного интеллектуального, эстетического и социально-личностного развития ребёнка, приобщение его к общечеловеческим ценностям.</w:t>
      </w:r>
    </w:p>
    <w:p w:rsidR="009E0FF3" w:rsidRPr="009E0FF3" w:rsidRDefault="009E0FF3" w:rsidP="009E0F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предпосылок учебной деятельности, формирование компетентностей, обеспечивающих благоприятную адаптацию и успешное вхождение в новую социальную ситуацию.</w:t>
      </w:r>
    </w:p>
    <w:p w:rsidR="009E0FF3" w:rsidRPr="009E0FF3" w:rsidRDefault="009E0FF3" w:rsidP="009E0FF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numPr>
          <w:ilvl w:val="0"/>
          <w:numId w:val="12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единства подходов к воспитанию детей в условиях дошкольного образовательного учреждения и семьи</w:t>
      </w:r>
      <w:r w:rsidRPr="009E0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полноценного развития ребёнка.</w:t>
      </w:r>
    </w:p>
    <w:p w:rsidR="009E0FF3" w:rsidRPr="009E0FF3" w:rsidRDefault="009E0FF3" w:rsidP="009E0F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2.3. Программное обеспечение образовательного процесса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№8» реализует </w:t>
      </w:r>
      <w:r w:rsidRPr="009E0F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основную образовательную программу дошкольного образования детского сада (далее ООП ДО). </w:t>
      </w:r>
    </w:p>
    <w:p w:rsidR="009E0FF3" w:rsidRPr="009E0FF3" w:rsidRDefault="009E0FF3" w:rsidP="009E0FF3">
      <w:pPr>
        <w:spacing w:after="0" w:line="36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обеспечение ООП ДО</w:t>
      </w:r>
    </w:p>
    <w:p w:rsidR="009E0FF3" w:rsidRPr="009E0FF3" w:rsidRDefault="009E0FF3" w:rsidP="009E0FF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Комплексные программы:</w:t>
      </w:r>
    </w:p>
    <w:p w:rsidR="009E0FF3" w:rsidRPr="009E0FF3" w:rsidRDefault="009E0FF3" w:rsidP="009E0FF3">
      <w:pPr>
        <w:numPr>
          <w:ilvl w:val="0"/>
          <w:numId w:val="16"/>
        </w:numPr>
        <w:spacing w:after="0" w:line="360" w:lineRule="auto"/>
        <w:ind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«От рождения до школы»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ред. Н.Е.Вераксы, М.А.Васильевой, Т.С. Комаровой + методическое обеспечение к Программе;</w:t>
      </w:r>
    </w:p>
    <w:p w:rsidR="009E0FF3" w:rsidRPr="009E0FF3" w:rsidRDefault="009E0FF3" w:rsidP="009E0FF3">
      <w:pPr>
        <w:numPr>
          <w:ilvl w:val="0"/>
          <w:numId w:val="16"/>
        </w:numPr>
        <w:tabs>
          <w:tab w:val="left" w:pos="0"/>
        </w:tabs>
        <w:spacing w:after="0" w:line="360" w:lineRule="auto"/>
        <w:ind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 «Программа воспитания и обучения в детском саду»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ред. М.А.Васильевой, В.В. Гербовой, Т.С. Комаровой + методическое обеспечение к Программе.</w:t>
      </w:r>
    </w:p>
    <w:p w:rsidR="009E0FF3" w:rsidRPr="009E0FF3" w:rsidRDefault="009E0FF3" w:rsidP="009E0FF3">
      <w:pPr>
        <w:tabs>
          <w:tab w:val="left" w:pos="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Парциальные программы:</w:t>
      </w:r>
    </w:p>
    <w:p w:rsidR="009E0FF3" w:rsidRPr="009E0FF3" w:rsidRDefault="009E0FF3" w:rsidP="009E0FF3">
      <w:pPr>
        <w:numPr>
          <w:ilvl w:val="0"/>
          <w:numId w:val="16"/>
        </w:numPr>
        <w:tabs>
          <w:tab w:val="left" w:pos="0"/>
        </w:tabs>
        <w:spacing w:after="0" w:line="360" w:lineRule="auto"/>
        <w:ind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«Основы безопасности детей дошкольного возраста»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программа для дошкольных образовательных учреждений ;</w:t>
      </w:r>
    </w:p>
    <w:p w:rsidR="009E0FF3" w:rsidRPr="009E0FF3" w:rsidRDefault="009E0FF3" w:rsidP="009E0FF3">
      <w:pPr>
        <w:numPr>
          <w:ilvl w:val="0"/>
          <w:numId w:val="15"/>
        </w:numPr>
        <w:tabs>
          <w:tab w:val="left" w:pos="0"/>
        </w:tabs>
        <w:spacing w:after="0" w:line="360" w:lineRule="auto"/>
        <w:ind w:left="142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 Изобразительная деятельность в детском саду»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И.А.Лыкова</w:t>
      </w:r>
    </w:p>
    <w:p w:rsidR="009E0FF3" w:rsidRPr="009E0FF3" w:rsidRDefault="009E0FF3" w:rsidP="009E0FF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Качество воспитательно-образовательной работы в ДОУ.</w:t>
      </w:r>
    </w:p>
    <w:p w:rsidR="009E0FF3" w:rsidRPr="009E0FF3" w:rsidRDefault="009E0FF3" w:rsidP="009E0FF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Качество воспитательно-образовательной работы в ДОУ определяется 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результатами освоения основной образовательной программы дошкольного образования (далее ООП ДО), которые  выражены в целевых ориентирах образовательных областей развития («Физическое развитие», «Познавательное развитие», «Речевое развитие», «Социально-коммуникативное развитие», «Художественно-эстетическое развитие») к каждому возрастному дошкольному периоду.</w:t>
      </w:r>
    </w:p>
    <w:p w:rsidR="009E0FF3" w:rsidRPr="009E0FF3" w:rsidRDefault="009E0FF3" w:rsidP="009E0FF3">
      <w:pPr>
        <w:numPr>
          <w:ilvl w:val="1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Инновационная работа в детском саду</w:t>
      </w:r>
    </w:p>
    <w:p w:rsidR="009E0FF3" w:rsidRPr="009E0FF3" w:rsidRDefault="009E0FF3" w:rsidP="009E0F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Инновационная деятельность является неотъемлемой составляющей образовательной деятельности детского сада. Детский сад учитывает потребности социума и направления государственной политики в сфере дошкольного образования (в том числе потребность в инновационных системах образования и воспитания, внедрении новых технологий и содержания образования в области детства).</w:t>
      </w:r>
    </w:p>
    <w:p w:rsidR="009E0FF3" w:rsidRPr="009E0FF3" w:rsidRDefault="009E0FF3" w:rsidP="009E0F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2021учебного года в образовательный процесс была введена инновационная технология – </w:t>
      </w:r>
      <w:r w:rsidRPr="009E0FF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проектная деятельность, 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 способствует  повышению уровня развития как личностных, так и интеллектуальных и физических качеств детей дошкольного возраста.</w:t>
      </w:r>
    </w:p>
    <w:p w:rsidR="009E0FF3" w:rsidRPr="009E0FF3" w:rsidRDefault="009E0FF3" w:rsidP="009E0FF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2.7. Охрана жизни и здоровья детей</w:t>
      </w:r>
    </w:p>
    <w:p w:rsidR="009E0FF3" w:rsidRPr="009E0FF3" w:rsidRDefault="009E0FF3" w:rsidP="009E0FF3">
      <w:pPr>
        <w:spacing w:after="0" w:line="240" w:lineRule="auto"/>
        <w:ind w:left="120" w:right="140" w:firstLine="588"/>
        <w:jc w:val="both"/>
        <w:rPr>
          <w:rFonts w:ascii="Arial Narrow" w:eastAsia="Times New Roman" w:hAnsi="Arial Narrow" w:cs="Times New Roman"/>
          <w:noProof/>
          <w:sz w:val="12"/>
          <w:szCs w:val="12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val="x-none"/>
        </w:rPr>
        <w:t>С целью оздоровления, повышения двигательной активности детей в течение 20</w:t>
      </w:r>
      <w:r w:rsidRPr="009E0FF3">
        <w:rPr>
          <w:rFonts w:ascii="Times New Roman" w:eastAsia="Times New Roman" w:hAnsi="Times New Roman" w:cs="Times New Roman"/>
          <w:sz w:val="24"/>
          <w:szCs w:val="24"/>
        </w:rPr>
        <w:t>22-2023</w:t>
      </w:r>
      <w:r w:rsidRPr="009E0FF3">
        <w:rPr>
          <w:rFonts w:ascii="Times New Roman" w:eastAsia="Times New Roman" w:hAnsi="Times New Roman" w:cs="Times New Roman"/>
          <w:sz w:val="24"/>
          <w:szCs w:val="24"/>
          <w:lang w:val="x-none"/>
        </w:rPr>
        <w:t xml:space="preserve">года в ДОУ проводились спортивные праздники, Дни здоровья, динамические паузы, подвижные игры, утренняя гимнастика, гимнастика после сна, физкультурные и музыкальные занятия, прогулки. Дети совместно с родителями участвовали в  соревнованиях «Мама, папа, я – спортивная семья», также </w:t>
      </w:r>
      <w:r w:rsidRPr="009E0FF3">
        <w:rPr>
          <w:rFonts w:ascii="Times New Roman" w:eastAsia="Times New Roman" w:hAnsi="Times New Roman" w:cs="Times New Roman"/>
          <w:sz w:val="24"/>
          <w:szCs w:val="24"/>
        </w:rPr>
        <w:t>принимали участие в детской спартакиаде .</w:t>
      </w:r>
      <w:r w:rsidRPr="009E0FF3">
        <w:rPr>
          <w:rFonts w:ascii="Times New Roman" w:eastAsia="Times New Roman" w:hAnsi="Times New Roman" w:cs="Times New Roman"/>
          <w:sz w:val="24"/>
          <w:szCs w:val="24"/>
          <w:lang w:val="x-none"/>
        </w:rPr>
        <w:t xml:space="preserve"> </w:t>
      </w:r>
    </w:p>
    <w:p w:rsidR="009E0FF3" w:rsidRPr="009E0FF3" w:rsidRDefault="009E0FF3" w:rsidP="009E0FF3">
      <w:pPr>
        <w:spacing w:after="0" w:line="240" w:lineRule="auto"/>
        <w:ind w:left="120" w:right="140" w:firstLine="588"/>
        <w:jc w:val="both"/>
        <w:rPr>
          <w:rFonts w:ascii="Times New Roman" w:eastAsia="Times New Roman" w:hAnsi="Times New Roman" w:cs="Times New Roman"/>
          <w:sz w:val="24"/>
          <w:szCs w:val="24"/>
          <w:lang w:val="x-none"/>
        </w:rPr>
      </w:pPr>
    </w:p>
    <w:p w:rsidR="009E0FF3" w:rsidRPr="009E0FF3" w:rsidRDefault="009E0FF3" w:rsidP="009E0FF3">
      <w:pPr>
        <w:spacing w:after="0" w:line="240" w:lineRule="auto"/>
        <w:ind w:left="120" w:right="140" w:firstLine="5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val="x-none"/>
        </w:rPr>
        <w:t>В 20</w:t>
      </w:r>
      <w:r w:rsidRPr="009E0FF3">
        <w:rPr>
          <w:rFonts w:ascii="Times New Roman" w:eastAsia="Times New Roman" w:hAnsi="Times New Roman" w:cs="Times New Roman"/>
          <w:sz w:val="24"/>
          <w:szCs w:val="24"/>
        </w:rPr>
        <w:t>22-2023 учебном году</w:t>
      </w:r>
      <w:r w:rsidRPr="009E0FF3">
        <w:rPr>
          <w:rFonts w:ascii="Times New Roman" w:eastAsia="Times New Roman" w:hAnsi="Times New Roman" w:cs="Times New Roman"/>
          <w:sz w:val="24"/>
          <w:szCs w:val="24"/>
          <w:lang w:val="x-none"/>
        </w:rPr>
        <w:t xml:space="preserve"> уровень заболеваемости</w:t>
      </w:r>
      <w:r w:rsidRPr="009E0FF3">
        <w:rPr>
          <w:rFonts w:ascii="Times New Roman" w:eastAsia="Times New Roman" w:hAnsi="Times New Roman" w:cs="Times New Roman"/>
          <w:sz w:val="24"/>
          <w:szCs w:val="24"/>
        </w:rPr>
        <w:t xml:space="preserve"> немного </w:t>
      </w:r>
      <w:r w:rsidRPr="009E0FF3">
        <w:rPr>
          <w:rFonts w:ascii="Times New Roman" w:eastAsia="Times New Roman" w:hAnsi="Times New Roman" w:cs="Times New Roman"/>
          <w:sz w:val="24"/>
          <w:szCs w:val="24"/>
          <w:lang w:val="x-none"/>
        </w:rPr>
        <w:t xml:space="preserve"> снизился </w:t>
      </w:r>
      <w:r w:rsidRPr="009E0FF3">
        <w:rPr>
          <w:rFonts w:ascii="Times New Roman" w:eastAsia="Times New Roman" w:hAnsi="Times New Roman" w:cs="Times New Roman"/>
          <w:sz w:val="24"/>
          <w:szCs w:val="24"/>
        </w:rPr>
        <w:t xml:space="preserve"> и составил 5,9%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Медицинские мероприятия в течение года:</w:t>
      </w:r>
    </w:p>
    <w:p w:rsidR="009E0FF3" w:rsidRPr="009E0FF3" w:rsidRDefault="009E0FF3" w:rsidP="009E0FF3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Антропометрия (измерение роста, веса) – 2 раза в год – осень, весна</w:t>
      </w:r>
    </w:p>
    <w:p w:rsidR="009E0FF3" w:rsidRPr="009E0FF3" w:rsidRDefault="009E0FF3" w:rsidP="009E0FF3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Профилактические прививки  - по графику</w:t>
      </w:r>
    </w:p>
    <w:p w:rsidR="009E0FF3" w:rsidRPr="009E0FF3" w:rsidRDefault="009E0FF3" w:rsidP="009E0FF3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Осмотр на педикулез  – раз в неделю</w:t>
      </w:r>
    </w:p>
    <w:p w:rsidR="009E0FF3" w:rsidRPr="009E0FF3" w:rsidRDefault="009E0FF3" w:rsidP="009E0FF3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Измерение двигательной активности и оценка физического состояния на физкультурных занятиях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Закаливание:</w:t>
      </w:r>
    </w:p>
    <w:p w:rsidR="009E0FF3" w:rsidRPr="009E0FF3" w:rsidRDefault="009E0FF3" w:rsidP="009E0FF3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Сквозное ежедневное проветривание помещений в отсутствие детей</w:t>
      </w:r>
    </w:p>
    <w:p w:rsidR="009E0FF3" w:rsidRPr="009E0FF3" w:rsidRDefault="009E0FF3" w:rsidP="009E0FF3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Утренняя гимнастика</w:t>
      </w:r>
    </w:p>
    <w:p w:rsidR="009E0FF3" w:rsidRPr="009E0FF3" w:rsidRDefault="009E0FF3" w:rsidP="009E0FF3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Бодрящая гимнастика после дневного сна </w:t>
      </w:r>
    </w:p>
    <w:p w:rsidR="009E0FF3" w:rsidRPr="009E0FF3" w:rsidRDefault="009E0FF3" w:rsidP="009E0FF3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Одежда детей по сезону</w:t>
      </w:r>
    </w:p>
    <w:p w:rsidR="009E0FF3" w:rsidRPr="009E0FF3" w:rsidRDefault="009E0FF3" w:rsidP="009E0FF3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Прогулки (дневная, вечерняя)</w:t>
      </w:r>
    </w:p>
    <w:p w:rsidR="009E0FF3" w:rsidRPr="009E0FF3" w:rsidRDefault="009E0FF3" w:rsidP="009E0FF3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летнее время сон с открытым окном (при уличной температуре выше 21*)</w:t>
      </w:r>
    </w:p>
    <w:p w:rsidR="009E0FF3" w:rsidRPr="009E0FF3" w:rsidRDefault="009E0FF3" w:rsidP="009E0FF3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детей на улице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жизни и здоровья детей:</w:t>
      </w:r>
    </w:p>
    <w:p w:rsidR="009E0FF3" w:rsidRPr="009E0FF3" w:rsidRDefault="009E0FF3" w:rsidP="009E0FF3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Безопасное уличное оборудование</w:t>
      </w:r>
    </w:p>
    <w:p w:rsidR="009E0FF3" w:rsidRPr="009E0FF3" w:rsidRDefault="009E0FF3" w:rsidP="009E0FF3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правил  безопасности в помещениях и группах ДОУ </w:t>
      </w:r>
    </w:p>
    <w:p w:rsidR="009E0FF3" w:rsidRPr="009E0FF3" w:rsidRDefault="009E0FF3" w:rsidP="009E0FF3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Безопасное оборудование в группах</w:t>
      </w:r>
    </w:p>
    <w:p w:rsidR="009E0FF3" w:rsidRPr="009E0FF3" w:rsidRDefault="009E0FF3" w:rsidP="009E0FF3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Личная ответственность персонала за выполнение Приказа «О жизни и здоровье детей»</w:t>
      </w:r>
    </w:p>
    <w:p w:rsidR="009E0FF3" w:rsidRPr="009E0FF3" w:rsidRDefault="009E0FF3" w:rsidP="009E0FF3">
      <w:pPr>
        <w:numPr>
          <w:ilvl w:val="1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Медицинское сопровождение</w:t>
      </w:r>
    </w:p>
    <w:p w:rsidR="009E0FF3" w:rsidRPr="009E0FF3" w:rsidRDefault="009E0FF3" w:rsidP="009E0FF3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вопросов охраны и укрепления здоровья детей в ДОУ в образовательном  процессе применяются  здоровье сберегающие технологии.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состав ДОУ и медперсонал совместно решают вопросы профилактики заболеваемости с учетом личностно ориентированного подхода, кадровой политики, материально-технического оснащения, взаимодействия с семьей в вопросах закаливания, физического развития и приобщения детей к спорту. Все оздоровительные и профилактические мероприятия для детей планируются и согласовываются с медперсоналом.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КАДРОВЫЕ РЕСУРСЫ  </w:t>
      </w:r>
    </w:p>
    <w:p w:rsidR="009E0FF3" w:rsidRPr="009E0FF3" w:rsidRDefault="009E0FF3" w:rsidP="009E0F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Кадровое обеспечение воспитательно-образовательного процесса</w:t>
      </w:r>
    </w:p>
    <w:p w:rsidR="009E0FF3" w:rsidRPr="009E0FF3" w:rsidRDefault="009E0FF3" w:rsidP="009E0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и результаты воспитательно-образовательной деятельности во многом зависят от специалистов, которые эту деятельность реализуют. Речь идет о команде специалистов-единомышленников, которые только во взаимодействии обеспечивают качественный результат. </w:t>
      </w:r>
    </w:p>
    <w:p w:rsidR="009E0FF3" w:rsidRPr="009E0FF3" w:rsidRDefault="009E0FF3" w:rsidP="009E0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полностью укомплектовано педагогическими кадрами </w:t>
      </w:r>
    </w:p>
    <w:p w:rsidR="009E0FF3" w:rsidRPr="009E0FF3" w:rsidRDefault="009E0FF3" w:rsidP="009E0FF3">
      <w:pPr>
        <w:numPr>
          <w:ilvl w:val="1"/>
          <w:numId w:val="11"/>
        </w:numPr>
        <w:tabs>
          <w:tab w:val="left" w:pos="695"/>
          <w:tab w:val="center" w:pos="4961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Педагогический состав ДОУ: </w:t>
      </w:r>
    </w:p>
    <w:p w:rsidR="009E0FF3" w:rsidRPr="009E0FF3" w:rsidRDefault="009E0FF3" w:rsidP="009E0FF3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Воспитатели – 8 человек</w:t>
      </w:r>
    </w:p>
    <w:p w:rsidR="009E0FF3" w:rsidRPr="009E0FF3" w:rsidRDefault="009E0FF3" w:rsidP="009E0FF3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Музыкальный руководитель – 1 человек</w:t>
      </w:r>
    </w:p>
    <w:p w:rsidR="009E0FF3" w:rsidRPr="009E0FF3" w:rsidRDefault="009E0FF3" w:rsidP="009E0FF3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Учитель-логопед – 1 человек.</w:t>
      </w:r>
    </w:p>
    <w:p w:rsidR="009E0FF3" w:rsidRPr="009E0FF3" w:rsidRDefault="009E0FF3" w:rsidP="009E0FF3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Старший воспитатель – 1 человек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 них: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- по образованию:</w:t>
      </w:r>
    </w:p>
    <w:p w:rsidR="009E0FF3" w:rsidRPr="009E0FF3" w:rsidRDefault="009E0FF3" w:rsidP="009E0FF3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Высшее  -   12 человек;</w:t>
      </w:r>
    </w:p>
    <w:p w:rsidR="009E0FF3" w:rsidRPr="009E0FF3" w:rsidRDefault="009E0FF3" w:rsidP="009E0FF3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Среднее специальное – 1 человека;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по квалификационной категории:</w:t>
      </w:r>
    </w:p>
    <w:p w:rsidR="009E0FF3" w:rsidRPr="009E0FF3" w:rsidRDefault="009E0FF3" w:rsidP="009E0FF3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Высшая квалификационная категория 3человек</w:t>
      </w:r>
    </w:p>
    <w:p w:rsidR="009E0FF3" w:rsidRPr="009E0FF3" w:rsidRDefault="009E0FF3" w:rsidP="009E0FF3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Первая квалификационная категория – 7 человека;</w:t>
      </w:r>
    </w:p>
    <w:p w:rsidR="009E0FF3" w:rsidRPr="009E0FF3" w:rsidRDefault="009E0FF3" w:rsidP="009E0FF3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Соответствие занимаемой должности-нет;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по стажу педагогической работы:</w:t>
      </w:r>
    </w:p>
    <w:p w:rsidR="009E0FF3" w:rsidRPr="009E0FF3" w:rsidRDefault="009E0FF3" w:rsidP="009E0FF3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от 5 до 6 лет – 2 человека;</w:t>
      </w:r>
    </w:p>
    <w:p w:rsidR="009E0FF3" w:rsidRPr="009E0FF3" w:rsidRDefault="009E0FF3" w:rsidP="009E0FF3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свыше 10  лет – 10 человека;</w:t>
      </w:r>
    </w:p>
    <w:p w:rsidR="009E0FF3" w:rsidRPr="009E0FF3" w:rsidRDefault="009E0FF3" w:rsidP="009E0FF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МАТЕРИАЛЬНО - ТЕХНИЧЕСКОЕ ОСНАЩЕНИЕ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4.1. Материальная база</w:t>
      </w:r>
    </w:p>
    <w:p w:rsidR="009E0FF3" w:rsidRPr="009E0FF3" w:rsidRDefault="009E0FF3" w:rsidP="009E0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база детского сада отвечает требованиям развивающей среды в дошкольных учреждениях. Во всех возрастных группах создано зонированное пространство (группа разбита на центры развития по различным видам деятельности): двигательная, игровая, познавательная,  художественно-продуктивная  и др. </w:t>
      </w:r>
    </w:p>
    <w:p w:rsidR="009E0FF3" w:rsidRPr="009E0FF3" w:rsidRDefault="009E0FF3" w:rsidP="009E0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помещения оснащены современным специальным техническим, учебным и игровым оборудованием, разнообразными наглядными пособиями. </w:t>
      </w:r>
    </w:p>
    <w:p w:rsidR="009E0FF3" w:rsidRPr="009E0FF3" w:rsidRDefault="009E0FF3" w:rsidP="009E0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Особенностью предметно-развивающей среды в нашем детском саду является ее многофункциональность: эффективное использование одних и тех же помещений для разных форм дошкольного образования. Например, музыкальный зал  используются для игр, образовательной и досуговой деятельности  с детьми, посещающими ДОУ</w:t>
      </w:r>
    </w:p>
    <w:p w:rsidR="009E0FF3" w:rsidRPr="009E0FF3" w:rsidRDefault="009E0FF3" w:rsidP="009E0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4.2. Специальные помещения для организации образования и укрепления здоровья детей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функционирует 6 группы. В каждой группе есть свое игровое, спальное,  раздевальное, умывальное и туалетное  помещение.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так же имеется:</w:t>
      </w:r>
    </w:p>
    <w:p w:rsidR="009E0FF3" w:rsidRPr="009E0FF3" w:rsidRDefault="009E0FF3" w:rsidP="009E0FF3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музыкальный;</w:t>
      </w:r>
    </w:p>
    <w:p w:rsidR="009E0FF3" w:rsidRPr="009E0FF3" w:rsidRDefault="009E0FF3" w:rsidP="009E0FF3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заведующего;</w:t>
      </w:r>
    </w:p>
    <w:p w:rsidR="009E0FF3" w:rsidRPr="009E0FF3" w:rsidRDefault="009E0FF3" w:rsidP="009E0FF3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логопеда;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кабинет: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прачечная;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процедурный кабинет;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пищеблок.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учителя-логопеда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по обучению татарского языка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ПДД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 психолога и психологической разгрузки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старшего воспитателя</w:t>
      </w:r>
    </w:p>
    <w:p w:rsidR="009E0FF3" w:rsidRPr="009E0FF3" w:rsidRDefault="009E0FF3" w:rsidP="009E0FF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</w:t>
      </w:r>
    </w:p>
    <w:p w:rsidR="009E0FF3" w:rsidRPr="009E0FF3" w:rsidRDefault="009E0FF3" w:rsidP="009E0FF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ИНФОРМАЦИОННЫЕ РЕСУРСЫ</w:t>
      </w:r>
    </w:p>
    <w:p w:rsidR="009E0FF3" w:rsidRPr="009E0FF3" w:rsidRDefault="009E0FF3" w:rsidP="009E0FF3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Интернета</w:t>
      </w:r>
    </w:p>
    <w:p w:rsidR="009E0FF3" w:rsidRPr="009E0FF3" w:rsidRDefault="009E0FF3" w:rsidP="009E0FF3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электронной почты</w:t>
      </w:r>
    </w:p>
    <w:p w:rsidR="009E0FF3" w:rsidRPr="009E0FF3" w:rsidRDefault="009E0FF3" w:rsidP="009E0FF3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сайта детского сада</w:t>
      </w:r>
    </w:p>
    <w:p w:rsidR="009E0FF3" w:rsidRPr="009E0FF3" w:rsidRDefault="009E0FF3" w:rsidP="009E0FF3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страницы в сферум</w:t>
      </w:r>
    </w:p>
    <w:p w:rsidR="009E0FF3" w:rsidRPr="009E0FF3" w:rsidRDefault="009E0FF3" w:rsidP="009E0FF3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методической литературы по реализуемым образовательным программам</w:t>
      </w:r>
    </w:p>
    <w:p w:rsidR="009E0FF3" w:rsidRPr="009E0FF3" w:rsidRDefault="009E0FF3" w:rsidP="009E0FF3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литературы по развитию и образованию детей дошкольного возраста.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6. ФИНАНСОВЫЕ  РЕСУРСЫ</w:t>
      </w:r>
    </w:p>
    <w:p w:rsidR="009E0FF3" w:rsidRPr="009E0FF3" w:rsidRDefault="009E0FF3" w:rsidP="009E0FF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6.1. Расходование бюджетных и внебюджетных средств</w:t>
      </w:r>
    </w:p>
    <w:p w:rsidR="009E0FF3" w:rsidRPr="009E0FF3" w:rsidRDefault="009E0FF3" w:rsidP="009E0FF3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Вся информация о расходовании бюджетных средств представлена в разделе «Финансово – хозяйственная деятельность» в главном меню сайта ДОУ.</w:t>
      </w:r>
    </w:p>
    <w:p w:rsidR="009E0FF3" w:rsidRPr="009E0FF3" w:rsidRDefault="009E0FF3" w:rsidP="009E0FF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6.2. Хозяйственная деятельность за 2022-2023 учебный год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 2022-2023 учебный год в дошкольном учреждении были проведены следующие работы: 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Ремонт канализации.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Arial"/>
          <w:sz w:val="24"/>
          <w:szCs w:val="24"/>
          <w:lang w:eastAsia="ru-RU"/>
        </w:rPr>
        <w:t>Озеленение прогулочных участков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Arial"/>
          <w:sz w:val="24"/>
          <w:szCs w:val="24"/>
          <w:lang w:eastAsia="ru-RU"/>
        </w:rPr>
        <w:t>Обновление и покраска игрового оборудования на площадках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Arial"/>
          <w:sz w:val="24"/>
          <w:szCs w:val="24"/>
          <w:lang w:eastAsia="ru-RU"/>
        </w:rPr>
        <w:t>Ремонт в здании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2-22-2023 учебный год были приобретены следующие товары: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Канцелярские товары.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Моющие средства.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Хозяйственные товары.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литература и периодические издания.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и игрушки.</w:t>
      </w:r>
    </w:p>
    <w:p w:rsidR="009E0FF3" w:rsidRPr="009E0FF3" w:rsidRDefault="009E0FF3" w:rsidP="009E0FF3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Компьютерная и множительная техника и ПО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ОРГАНИЗАЦИЯ ПИТАНИЯ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Детский сад работает по  десятидневному меню. Большое внимание уделяется организации питания в ДОУ. Качество поставляемых продуктов и приготовленных блюд ежедневно контролирует специально созданная бракеражная комиссия, в состав которой входят медицинские, педагогические работники, а также председатель профсоюзного комитета. Строго соблюдается технология приготовления блюд, режим выдачи пищи.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Пищеблок оснащен необходимым современным техническим оборудованием: холодильники, плита, электронагреватель,  электоромясорубка , жарочный шкаф. В группах соблюдается питьевой режим. 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В ДОУ пятиразовое питание: завтрак, </w:t>
      </w:r>
      <w:r w:rsidRPr="009E0FF3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II</w:t>
      </w: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-й завтрак, обед, полдник, ужин.</w:t>
      </w: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E0FF3" w:rsidRPr="009E0FF3" w:rsidRDefault="009E0FF3" w:rsidP="009E0FF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ОРГАНИЗАЦИЯ БЕЗОПАСНОСТИ</w:t>
      </w:r>
    </w:p>
    <w:p w:rsidR="009E0FF3" w:rsidRPr="009E0FF3" w:rsidRDefault="009E0FF3" w:rsidP="009E0F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Меры безопасности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Детский сад находится под охраной службы немедленного реагирования  в ДОУ -  имеется кнопка тревожной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сигнализации, и системой СКУД, а так же камерами </w:t>
      </w: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видеонаблюдения наружные = 14 шт и внутренние – 4 шт. Находимся на обслуживании Департамента телекоммуникационных технологий.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оснащено автоматической пожарной сигнализацией с выводом сигнала о пожаре на пульт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Входные двери в детский сад оборудованы электронными ключами.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учреждения по периметру огорожена металлическим забором, высота которого 1,5 метра.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в сентябре Приказом по ДОУ назначаются ответственные лица за организацию безопасной работы, а так же представители администрации детского сада в совместный комитет по охране труда. Совместно с представителями П/К разрабатываются организационно-технические мероприятия по улучшению условий охраны труда, в которые входят и технический осмотр здания, и регулярная проверка рабочих мест с целью контроля за соблюдением работниками правил ТБ, проверка освещения и т.д. Заведующий    и  завхоз   постоянно повышают свой профессиональный уровень на курсах по охране труда и технике безопасности. 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Регулярно проводятся проверка знаний по охране труда, ТБ  и пожарной безопасности с регистрацией в журнале.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2 раза в год проводятся тренировочные занятия совместно с сотрудниками и детьми на случай возникновения пожара в соответствии с планом мероприятий.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разработан Паспорт безопасности, который является единым информационно-справочным документом, определяющим готовность детского сада к предупреждению и смягчению последствий ЧС, в том числе, возникающих в результате возможных террористических акций</w:t>
      </w:r>
    </w:p>
    <w:p w:rsidR="009E0FF3" w:rsidRPr="009E0FF3" w:rsidRDefault="009E0FF3" w:rsidP="009E0FF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F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 всеми работниками учреждения систематически проводится инструктаж по охране жизни и здоровья детей в детском саду и на детских площадках, технике безопасности на рабочем месте; противопожарной безопасности.</w:t>
      </w:r>
    </w:p>
    <w:p w:rsidR="009E0FF3" w:rsidRPr="009E0FF3" w:rsidRDefault="009E0FF3" w:rsidP="009E0FF3">
      <w:pPr>
        <w:spacing w:after="0" w:line="36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E0FF3" w:rsidRPr="009E0FF3" w:rsidRDefault="009E0FF3" w:rsidP="009E0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0B6" w:rsidRDefault="003220B6"/>
    <w:sectPr w:rsidR="003220B6" w:rsidSect="00410AC4">
      <w:pgSz w:w="11906" w:h="16838"/>
      <w:pgMar w:top="851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35pt;height:11.35pt" o:bullet="t">
        <v:imagedata r:id="rId1" o:title="BD14981_"/>
      </v:shape>
    </w:pict>
  </w:numPicBullet>
  <w:numPicBullet w:numPicBulletId="1">
    <w:pict>
      <v:shape id="_x0000_i1033" type="#_x0000_t75" style="width:11.35pt;height:11.35pt" o:bullet="t">
        <v:imagedata r:id="rId2" o:title="mso1"/>
      </v:shape>
    </w:pict>
  </w:numPicBullet>
  <w:abstractNum w:abstractNumId="0">
    <w:nsid w:val="00B95821"/>
    <w:multiLevelType w:val="hybridMultilevel"/>
    <w:tmpl w:val="81283F7E"/>
    <w:lvl w:ilvl="0" w:tplc="041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693394"/>
    <w:multiLevelType w:val="hybridMultilevel"/>
    <w:tmpl w:val="C958F0AA"/>
    <w:lvl w:ilvl="0" w:tplc="041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A0AFB"/>
    <w:multiLevelType w:val="hybridMultilevel"/>
    <w:tmpl w:val="A19670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C1942"/>
    <w:multiLevelType w:val="hybridMultilevel"/>
    <w:tmpl w:val="798426A6"/>
    <w:lvl w:ilvl="0" w:tplc="9956E1D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0B5ADB"/>
    <w:multiLevelType w:val="hybridMultilevel"/>
    <w:tmpl w:val="8BF83590"/>
    <w:lvl w:ilvl="0" w:tplc="041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5F60D96"/>
    <w:multiLevelType w:val="multilevel"/>
    <w:tmpl w:val="F0AA2BF6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29A31010"/>
    <w:multiLevelType w:val="hybridMultilevel"/>
    <w:tmpl w:val="DBACFD9C"/>
    <w:lvl w:ilvl="0" w:tplc="9956E1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F5F05AE"/>
    <w:multiLevelType w:val="hybridMultilevel"/>
    <w:tmpl w:val="EA927A88"/>
    <w:lvl w:ilvl="0" w:tplc="9956E1D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9B6D68"/>
    <w:multiLevelType w:val="multilevel"/>
    <w:tmpl w:val="127EEE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40B94CB4"/>
    <w:multiLevelType w:val="hybridMultilevel"/>
    <w:tmpl w:val="CB4A68F2"/>
    <w:lvl w:ilvl="0" w:tplc="9956E1D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F3500E"/>
    <w:multiLevelType w:val="hybridMultilevel"/>
    <w:tmpl w:val="EE6C2CF2"/>
    <w:lvl w:ilvl="0" w:tplc="041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2ACA3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C8226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A05C8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BE76D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06EB6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4EBFE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F4257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C8097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8AF1DD6"/>
    <w:multiLevelType w:val="hybridMultilevel"/>
    <w:tmpl w:val="7DE42336"/>
    <w:lvl w:ilvl="0" w:tplc="041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A599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D0FD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B0B97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8E9D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62237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5406B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10C02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E0C23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1A62680"/>
    <w:multiLevelType w:val="multilevel"/>
    <w:tmpl w:val="69CAFB3E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58296238"/>
    <w:multiLevelType w:val="multilevel"/>
    <w:tmpl w:val="AEF69DB6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4">
    <w:nsid w:val="58E063F4"/>
    <w:multiLevelType w:val="hybridMultilevel"/>
    <w:tmpl w:val="BEC88C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A15594"/>
    <w:multiLevelType w:val="hybridMultilevel"/>
    <w:tmpl w:val="9BA82772"/>
    <w:lvl w:ilvl="0" w:tplc="041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9A008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4205B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2C09F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0CFDF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D4E62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7CD80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9CB76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AAF3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689369B"/>
    <w:multiLevelType w:val="multilevel"/>
    <w:tmpl w:val="1E8E80A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77B811BD"/>
    <w:multiLevelType w:val="hybridMultilevel"/>
    <w:tmpl w:val="894CCF6C"/>
    <w:lvl w:ilvl="0" w:tplc="9956E1D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520FC5"/>
    <w:multiLevelType w:val="hybridMultilevel"/>
    <w:tmpl w:val="3C1E9794"/>
    <w:lvl w:ilvl="0" w:tplc="041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EC815B5"/>
    <w:multiLevelType w:val="hybridMultilevel"/>
    <w:tmpl w:val="0FBCF55E"/>
    <w:lvl w:ilvl="0" w:tplc="9956E1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0"/>
  </w:num>
  <w:num w:numId="4">
    <w:abstractNumId w:val="18"/>
  </w:num>
  <w:num w:numId="5">
    <w:abstractNumId w:val="1"/>
  </w:num>
  <w:num w:numId="6">
    <w:abstractNumId w:val="7"/>
  </w:num>
  <w:num w:numId="7">
    <w:abstractNumId w:val="3"/>
  </w:num>
  <w:num w:numId="8">
    <w:abstractNumId w:val="13"/>
  </w:num>
  <w:num w:numId="9">
    <w:abstractNumId w:val="9"/>
  </w:num>
  <w:num w:numId="10">
    <w:abstractNumId w:val="17"/>
  </w:num>
  <w:num w:numId="11">
    <w:abstractNumId w:val="12"/>
  </w:num>
  <w:num w:numId="12">
    <w:abstractNumId w:val="5"/>
  </w:num>
  <w:num w:numId="13">
    <w:abstractNumId w:val="4"/>
  </w:num>
  <w:num w:numId="14">
    <w:abstractNumId w:val="16"/>
  </w:num>
  <w:num w:numId="15">
    <w:abstractNumId w:val="2"/>
  </w:num>
  <w:num w:numId="16">
    <w:abstractNumId w:val="14"/>
  </w:num>
  <w:num w:numId="17">
    <w:abstractNumId w:val="8"/>
  </w:num>
  <w:num w:numId="18">
    <w:abstractNumId w:val="10"/>
  </w:num>
  <w:num w:numId="19">
    <w:abstractNumId w:val="1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F8B"/>
    <w:rsid w:val="003220B6"/>
    <w:rsid w:val="008C4EAC"/>
    <w:rsid w:val="009E0FF3"/>
    <w:rsid w:val="00E0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8.kzn@tatar.ru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1889</Words>
  <Characters>10771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2023-12-05T12:04:00Z</cp:lastPrinted>
  <dcterms:created xsi:type="dcterms:W3CDTF">2023-12-05T11:57:00Z</dcterms:created>
  <dcterms:modified xsi:type="dcterms:W3CDTF">2023-12-05T12:05:00Z</dcterms:modified>
</cp:coreProperties>
</file>